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8"/>
          <w:szCs w:val="28"/>
        </w:rPr>
      </w:pPr>
      <w:bookmarkStart w:colFirst="0" w:colLast="0" w:name="_ladlsuqqj795" w:id="0"/>
      <w:bookmarkEnd w:id="0"/>
      <w:r w:rsidDel="00000000" w:rsidR="00000000" w:rsidRPr="00000000">
        <w:rPr>
          <w:sz w:val="28"/>
          <w:szCs w:val="28"/>
          <w:rtl w:val="0"/>
        </w:rPr>
        <w:t xml:space="preserve">Informacje: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Strona internetowa: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Facebook: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facebook.com/motywajkip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Instagram: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instagram.com/motywajki.pl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Wpis w bazie KRS: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https://wyszukiwarka-krs.ms.gov.pl/dane-szczegolowe-podmiotu;numerKRS=%2Fr787ARiefAkqAiRj8hSVw%3D%3D;typ=S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Statut: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https://motywajki.pl/wp-content/uploads/2025/06/Statut_Fundacji_Motywajki.pdf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Link “o nas”: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https://motywajki.pl/o-fundacji/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Link “strefa wsparcia”: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https://motywajki.pl/strefa-wsparcia/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Link do zrzutki: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zrzutka.pl/z/fundacja-motywajki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Osoba kontaktowa: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Katarzyna Dąbrowska (Prezes Zarządu Fundacji Motywajki)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Mail: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kontakt@motywajki.pl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Tel: 453 216 618</w:t>
      </w:r>
    </w:p>
    <w:p w:rsidR="00000000" w:rsidDel="00000000" w:rsidP="00000000" w:rsidRDefault="00000000" w:rsidRPr="00000000" w14:paraId="00000013">
      <w:pPr>
        <w:pStyle w:val="Title"/>
        <w:spacing w:line="240" w:lineRule="auto"/>
        <w:rPr>
          <w:sz w:val="28"/>
          <w:szCs w:val="28"/>
        </w:rPr>
      </w:pPr>
      <w:bookmarkStart w:colFirst="0" w:colLast="0" w:name="_heihe71bk2s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spacing w:line="240" w:lineRule="auto"/>
        <w:rPr>
          <w:sz w:val="28"/>
          <w:szCs w:val="28"/>
        </w:rPr>
      </w:pPr>
      <w:bookmarkStart w:colFirst="0" w:colLast="0" w:name="_5g9gabiuabd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spacing w:line="240" w:lineRule="auto"/>
        <w:rPr>
          <w:sz w:val="28"/>
          <w:szCs w:val="28"/>
        </w:rPr>
      </w:pPr>
      <w:bookmarkStart w:colFirst="0" w:colLast="0" w:name="_bqjt61qoatmw" w:id="3"/>
      <w:bookmarkEnd w:id="3"/>
      <w:r w:rsidDel="00000000" w:rsidR="00000000" w:rsidRPr="00000000">
        <w:rPr>
          <w:sz w:val="28"/>
          <w:szCs w:val="28"/>
          <w:rtl w:val="0"/>
        </w:rPr>
        <w:t xml:space="preserve">Przykładowa notka prasowa - informacja o fundacji:</w:t>
      </w:r>
    </w:p>
    <w:p w:rsidR="00000000" w:rsidDel="00000000" w:rsidP="00000000" w:rsidRDefault="00000000" w:rsidRPr="00000000" w14:paraId="00000016">
      <w:pPr>
        <w:pStyle w:val="Title"/>
        <w:spacing w:line="240" w:lineRule="auto"/>
        <w:rPr>
          <w:sz w:val="28"/>
          <w:szCs w:val="28"/>
        </w:rPr>
      </w:pPr>
      <w:bookmarkStart w:colFirst="0" w:colLast="0" w:name="_thj24gtbwnp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Motywajki – nowa fundacja w Bydgoszczy, która integruje mieszkańców przez kulturę, sztukę i edukację, bez alkoholu i barier finansowych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Niedawno Bydgoszcz zyskała nową przestrzeń społeczną – Fundację Motywajki. To inicjatywa zrodzona z potrzeby integracji mieszkańców w atmosferze otwartości, kreatywności i wzajemnego wsparcia. Fundacja działa na rzecz rozwoju kulturalnego, artystycznego i edukacyjnego Bydgoszczan, oferując szeroką gamę działań – od warsztatów i wydarzeń, po wsparcie lokalnych artystów – wszystko dostępne bez konieczności zbędnych wydatków czy przebywania wśród nietrzeźwego towarzystwa.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Misja i wizja: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Motywajki to przestrzeń dla każdego, niezależnie od wieku, statusu finansowego czy życiowych okoliczności. Fundacja chce stać się miejscem, gdzie ludzie mogą rozwijać pasję, dzielić się talentami i budować relacje – szczególnie wieczorami i nocą, gdy wiele innych miejsc jest już zamkniętych lub skupionych wokół alkoholu.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„Chcemy pokazać, że można dobrze się bawić, rozwijać i tworzyć relacje w bezpiecznej, wolnej od używek przestrzeni – mówi fundatorka, Katarzyna Dąbrowska. – Naszą misją jest budowanie wspólnoty, w której każdy może czuć się ważny i mile widziany”.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Fundacja działa w duchu inkluzywności, empatii i równości. Przeciwdziała wykluczeniu – zarówno technologicznemu, społecznemu, jak i emocjonalnemu – wspierając także osoby dorosłe, które nie zawsze mają przestrzeń, by po prostu „być sobą”. Motywajki to miejsce bez oceniania, gdzie każdy może przyjść, niezależnie od wieku, poglądów czy doświadczenia, i odnaleźć dla siebie coś wartościowego.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Działania: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Fundacja podzieliła swoją działalność na sześć tematycznych stref, w których będą prowadzone m.in.: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warsztaty artystyczne i edukacyjne,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zajęcia muzyczne i rękodzielnicze,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spotkania literackie, teatralne i filozoficzne,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grupy wsparcia i zajęcia psychospołeczne,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gry planszowe i RPG,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imprezy taneczne, koncerty, wystawy i konwenty.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W planach fundacji znajduje się także stworzenie lokalu bezalkoholowego – alternatywy dla barów i klubów – otwartego w godzinach wieczorno-nocnych.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 xml:space="preserve">Motywajki to także przestrzeń dla twórców. Fundacja nie tylko udostępni miejsce i materiały do pracy, ale także pomoże w promocji i sprzedaży dzieł artystów z regionu (poprzez sklep internetowy i wydarzenia wystawiennicze, które planuje). Artyści będą mogli też prezentować swoją twórczość podczas koncertów, pokazów i spotkań autorskich.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Aktualnie Motywajki zapraszają do współtworzenia bloga – każdy, kto pisze i chce się pokazać swoje teksty, może opublikować je na stronie fundacji.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Ponadto, jeśli masz ciekawy pomysł na warsztaty, zajęcia lub chcesz podzielić się wiedzą czy pasją, fundacja pomoże w organizacji wydarzeń. 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“Wspieramy inicjatywy mieszkańców. Pani Hala zgłosiła się do nas ze swoim pomysłem na kreatywne zajęcia. Już 28 czerwca odbędą się Q</w:t>
      </w:r>
      <w:r w:rsidDel="00000000" w:rsidR="00000000" w:rsidRPr="00000000">
        <w:rPr>
          <w:rtl w:val="0"/>
        </w:rPr>
        <w:t xml:space="preserve">uilling z Babcią Halą </w:t>
      </w:r>
      <w:r w:rsidDel="00000000" w:rsidR="00000000" w:rsidRPr="00000000">
        <w:rPr>
          <w:rtl w:val="0"/>
        </w:rPr>
        <w:t xml:space="preserve">– spotkanie międzypokoleniowe dla wszystkich chętnych, którzy chcą spróbować sztuki tworzenia ozdób z papierowych pasków w ciepłej i twórczej atmosferze. ” - mówi fundatorka. 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Motywajki – magiczni przewodnicy i symbol fundacji</w:t>
      </w:r>
    </w:p>
    <w:p w:rsidR="00000000" w:rsidDel="00000000" w:rsidP="00000000" w:rsidRDefault="00000000" w:rsidRPr="00000000" w14:paraId="0000003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Fundację wspiera wyjątkowa drużyna małych, inspirujących stworzeń. Są to Motywajki - oryginalne postacie stworzone przez fundatorkę. Przypominają urocze stworki – połączenie kota z króliczymi uszkami i długim, chwytnym ogonem. Są symbolem wsparcia i delikatnej obecności w ważnych momentach życia.</w:t>
      </w:r>
    </w:p>
    <w:p w:rsidR="00000000" w:rsidDel="00000000" w:rsidP="00000000" w:rsidRDefault="00000000" w:rsidRPr="00000000" w14:paraId="0000003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Motywajki chowają się w małych sukcesach, dobrych chwilach i wielkich marzeniach – pomagają ludziom dostrzegać sens i piękno w codziennych działaniach. Choć trudno je zauważyć, ich energia jest zawsze obecna tam, gdzie dzieje się coś dobrego i kreatywnego. Czasem płatają figle, czasem się chowają, ale zawsze wspierają i motywują. Ich obecność przenika całą przestrzeń fundacji – zarówno realnie, jak i symbolicznie.</w:t>
      </w:r>
    </w:p>
    <w:p w:rsidR="00000000" w:rsidDel="00000000" w:rsidP="00000000" w:rsidRDefault="00000000" w:rsidRPr="00000000" w14:paraId="0000003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Wszystkie treści i rysunki Motywajek są tworzone ręcznie, z sercem – bez użycia AI – co Fundacja podkreśla z dumą, stawiając na autentyczność i ludzką twórczość.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Strona internetowa: www.motywajki.pl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Na stronie internetowej Fundacji Motywajki można znaleźć informacje o jej działalności oraz blog, a także “Strefę Wsparcia”, gdzie znajdują się darmowe materiały do pobrania. Dotyczą </w:t>
      </w:r>
      <w:r w:rsidDel="00000000" w:rsidR="00000000" w:rsidRPr="00000000">
        <w:rPr>
          <w:rtl w:val="0"/>
        </w:rPr>
        <w:t xml:space="preserve">m. in</w:t>
      </w:r>
      <w:r w:rsidDel="00000000" w:rsidR="00000000" w:rsidRPr="00000000">
        <w:rPr>
          <w:rtl w:val="0"/>
        </w:rPr>
        <w:t xml:space="preserve">. zdrowia psychicznego czy ratowania życia. Jest tam także spis miejsc pomocowych na terenie Bydgoszczy i lista ważnych numerów. Informacje można wydrukować i powiesić w biurze, lokalu czy placówce pomocowej. Wszystko dostępne bezpłatnie.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Fundacja zaprasza media, instytucje oraz wszystkich mieszkańców Bydgoszczy do współpracy i śledzenia ich działań na social mediach: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Facebook: facebook.com/motywajkipl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Instagram: @motywajki.pl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right="-30"/>
      <w:jc w:val="both"/>
    </w:pPr>
    <w:rPr>
      <w:b w:val="1"/>
      <w:color w:val="674ea7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ind w:right="-30"/>
      <w:jc w:val="both"/>
    </w:pPr>
    <w:rPr>
      <w:b w:val="1"/>
      <w:color w:val="674ea7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left="1145.196850393701" w:right="-30" w:hanging="3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00" w:line="276" w:lineRule="auto"/>
      <w:ind w:right="-30"/>
    </w:pPr>
    <w:rPr>
      <w:b w:val="1"/>
      <w:color w:val="674ea7"/>
    </w:rPr>
  </w:style>
  <w:style w:type="paragraph" w:styleId="Heading5">
    <w:name w:val="heading 5"/>
    <w:basedOn w:val="Normal"/>
    <w:next w:val="Normal"/>
    <w:pPr>
      <w:keepNext w:val="1"/>
      <w:keepLines w:val="1"/>
      <w:ind w:left="1440" w:right="-30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4"/>
      <w:szCs w:val="3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otywajki.pl/o-fundacji/" TargetMode="External"/><Relationship Id="rId10" Type="http://schemas.openxmlformats.org/officeDocument/2006/relationships/hyperlink" Target="https://motywajki.pl/wp-content/uploads/2025/06/Statut_Fundacji_Motywajki.pdf" TargetMode="External"/><Relationship Id="rId13" Type="http://schemas.openxmlformats.org/officeDocument/2006/relationships/hyperlink" Target="http://zrzutka.pl/z/fundacja-motywajki" TargetMode="External"/><Relationship Id="rId12" Type="http://schemas.openxmlformats.org/officeDocument/2006/relationships/hyperlink" Target="https://motywajki.pl/strefa-wsparci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yszukiwarka-krs.ms.gov.pl/dane-szczegolowe-podmiotu;numerKRS=%2Fr787ARiefAkqAiRj8hSVw%3D%3D;typ=S" TargetMode="External"/><Relationship Id="rId14" Type="http://schemas.openxmlformats.org/officeDocument/2006/relationships/hyperlink" Target="mailto:kontakt@motywajki.pl" TargetMode="External"/><Relationship Id="rId5" Type="http://schemas.openxmlformats.org/officeDocument/2006/relationships/styles" Target="styles.xml"/><Relationship Id="rId6" Type="http://schemas.openxmlformats.org/officeDocument/2006/relationships/hyperlink" Target="http://motywajki.pl" TargetMode="External"/><Relationship Id="rId7" Type="http://schemas.openxmlformats.org/officeDocument/2006/relationships/hyperlink" Target="http://facebook.com/motywajkip" TargetMode="External"/><Relationship Id="rId8" Type="http://schemas.openxmlformats.org/officeDocument/2006/relationships/hyperlink" Target="http://instagram.com/motywaj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